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C5735">
      <w:pPr>
        <w:spacing w:before="221" w:line="224" w:lineRule="auto"/>
        <w:ind w:left="884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西安育华职业高中护学岗工作规定</w:t>
      </w:r>
    </w:p>
    <w:p w14:paraId="7E90FEF1">
      <w:pPr>
        <w:spacing w:line="275" w:lineRule="auto"/>
        <w:rPr>
          <w:rFonts w:ascii="Arial"/>
          <w:sz w:val="21"/>
        </w:rPr>
      </w:pPr>
    </w:p>
    <w:p w14:paraId="68408781">
      <w:pPr>
        <w:spacing w:before="100" w:line="227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一、工作目标</w:t>
      </w:r>
    </w:p>
    <w:p w14:paraId="6D2F3F14">
      <w:pPr>
        <w:pStyle w:val="2"/>
        <w:spacing w:before="180" w:line="333" w:lineRule="auto"/>
        <w:ind w:left="46" w:firstLine="628"/>
        <w:jc w:val="both"/>
      </w:pPr>
      <w:r>
        <w:rPr>
          <w:spacing w:val="8"/>
        </w:rPr>
        <w:t>通过设立护学岗，强化校园周边安全管控，确保周末学</w:t>
      </w:r>
      <w:r>
        <w:rPr>
          <w:spacing w:val="9"/>
        </w:rPr>
        <w:t xml:space="preserve"> </w:t>
      </w:r>
      <w:r>
        <w:rPr>
          <w:spacing w:val="8"/>
        </w:rPr>
        <w:t>生离返校高峰时段校门口交通疏导、秩序维护及突发事件应</w:t>
      </w:r>
      <w:r>
        <w:rPr>
          <w:spacing w:val="2"/>
        </w:rPr>
        <w:t xml:space="preserve"> </w:t>
      </w:r>
      <w:r>
        <w:rPr>
          <w:spacing w:val="-1"/>
        </w:rPr>
        <w:t>急处置工作高效开展，为学生及家长营造安全、有序的环境。</w:t>
      </w:r>
    </w:p>
    <w:p w14:paraId="74DFEDB6">
      <w:pPr>
        <w:spacing w:before="1" w:line="224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二、执勤时间及地点</w:t>
      </w:r>
    </w:p>
    <w:p w14:paraId="022D4D47">
      <w:pPr>
        <w:pStyle w:val="2"/>
        <w:spacing w:before="182" w:line="222" w:lineRule="auto"/>
        <w:ind w:left="697"/>
      </w:pPr>
      <w:r>
        <w:rPr>
          <w:spacing w:val="1"/>
        </w:rPr>
        <w:t>时间：离校</w:t>
      </w:r>
      <w:r>
        <w:rPr>
          <w:spacing w:val="-74"/>
        </w:rPr>
        <w:t xml:space="preserve"> </w:t>
      </w:r>
      <w:r>
        <w:rPr>
          <w:spacing w:val="1"/>
        </w:rPr>
        <w:t>日</w:t>
      </w:r>
      <w:r>
        <w:rPr>
          <w:spacing w:val="-43"/>
        </w:rPr>
        <w:t xml:space="preserve"> </w:t>
      </w:r>
      <w:r>
        <w:rPr>
          <w:spacing w:val="1"/>
        </w:rPr>
        <w:t>17:20--18:00/11:30--12:00;</w:t>
      </w:r>
    </w:p>
    <w:p w14:paraId="03954E61">
      <w:pPr>
        <w:pStyle w:val="2"/>
        <w:spacing w:before="189" w:line="222" w:lineRule="auto"/>
        <w:ind w:left="1640"/>
      </w:pPr>
      <w:r>
        <w:rPr>
          <w:spacing w:val="-3"/>
        </w:rPr>
        <w:t>返校</w:t>
      </w:r>
      <w:r>
        <w:rPr>
          <w:spacing w:val="-66"/>
        </w:rPr>
        <w:t xml:space="preserve"> </w:t>
      </w:r>
      <w:r>
        <w:rPr>
          <w:spacing w:val="-3"/>
        </w:rPr>
        <w:t>日</w:t>
      </w:r>
      <w:r>
        <w:rPr>
          <w:spacing w:val="-44"/>
        </w:rPr>
        <w:t xml:space="preserve"> </w:t>
      </w:r>
      <w:r>
        <w:rPr>
          <w:spacing w:val="-3"/>
        </w:rPr>
        <w:t>17:30--18:00。</w:t>
      </w:r>
    </w:p>
    <w:p w14:paraId="3CF2DD7B">
      <w:pPr>
        <w:pStyle w:val="2"/>
        <w:spacing w:before="186" w:line="222" w:lineRule="auto"/>
        <w:ind w:left="677"/>
      </w:pPr>
      <w:r>
        <w:rPr>
          <w:spacing w:val="5"/>
        </w:rPr>
        <w:t>如遇特殊情况需调整时间，</w:t>
      </w:r>
      <w:r>
        <w:rPr>
          <w:spacing w:val="-75"/>
        </w:rPr>
        <w:t xml:space="preserve"> </w:t>
      </w:r>
      <w:r>
        <w:rPr>
          <w:spacing w:val="5"/>
        </w:rPr>
        <w:t>以德育处最新通知为准。</w:t>
      </w:r>
    </w:p>
    <w:p w14:paraId="13911626">
      <w:pPr>
        <w:pStyle w:val="2"/>
        <w:spacing w:before="187" w:line="222" w:lineRule="auto"/>
        <w:ind w:left="664"/>
      </w:pPr>
      <w:r>
        <w:rPr>
          <w:spacing w:val="-4"/>
        </w:rPr>
        <w:t>地点：校门</w:t>
      </w:r>
      <w:r>
        <w:rPr>
          <w:spacing w:val="-81"/>
        </w:rPr>
        <w:t xml:space="preserve"> </w:t>
      </w:r>
      <w:r>
        <w:rPr>
          <w:spacing w:val="-4"/>
        </w:rPr>
        <w:t>口。</w:t>
      </w:r>
    </w:p>
    <w:p w14:paraId="49CF2CFD">
      <w:pPr>
        <w:spacing w:before="188" w:line="226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三、人员安排</w:t>
      </w:r>
    </w:p>
    <w:p w14:paraId="29C402A5">
      <w:pPr>
        <w:pStyle w:val="2"/>
        <w:spacing w:before="182" w:line="222" w:lineRule="auto"/>
        <w:ind w:left="681"/>
      </w:pPr>
      <w:r>
        <w:rPr>
          <w:spacing w:val="6"/>
        </w:rPr>
        <w:t>护学岗每周执勤人员共</w:t>
      </w:r>
      <w:r>
        <w:rPr>
          <w:spacing w:val="-48"/>
        </w:rPr>
        <w:t xml:space="preserve"> </w:t>
      </w:r>
      <w:r>
        <w:rPr>
          <w:spacing w:val="6"/>
        </w:rPr>
        <w:t>8</w:t>
      </w:r>
      <w:r>
        <w:rPr>
          <w:spacing w:val="-59"/>
        </w:rPr>
        <w:t xml:space="preserve"> </w:t>
      </w:r>
      <w:r>
        <w:rPr>
          <w:spacing w:val="6"/>
        </w:rPr>
        <w:t>人，具体职责分工如下：</w:t>
      </w:r>
    </w:p>
    <w:p w14:paraId="1F322AA9">
      <w:pPr>
        <w:spacing w:line="166" w:lineRule="exact"/>
      </w:pPr>
    </w:p>
    <w:tbl>
      <w:tblPr>
        <w:tblStyle w:val="5"/>
        <w:tblW w:w="8284" w:type="dxa"/>
        <w:tblInd w:w="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895"/>
        <w:gridCol w:w="775"/>
        <w:gridCol w:w="4834"/>
      </w:tblGrid>
      <w:tr w14:paraId="36E48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0" w:type="dxa"/>
            <w:vAlign w:val="top"/>
          </w:tcPr>
          <w:p w14:paraId="2C76C76E">
            <w:pPr>
              <w:pStyle w:val="6"/>
              <w:spacing w:before="212" w:line="218" w:lineRule="auto"/>
              <w:ind w:left="116"/>
            </w:pPr>
            <w:r>
              <w:rPr>
                <w:spacing w:val="-4"/>
              </w:rPr>
              <w:t>序号</w:t>
            </w:r>
          </w:p>
        </w:tc>
        <w:tc>
          <w:tcPr>
            <w:tcW w:w="1895" w:type="dxa"/>
            <w:vAlign w:val="top"/>
          </w:tcPr>
          <w:p w14:paraId="15FF1A25">
            <w:pPr>
              <w:pStyle w:val="6"/>
              <w:spacing w:before="212" w:line="217" w:lineRule="auto"/>
              <w:ind w:left="673"/>
            </w:pPr>
            <w:r>
              <w:rPr>
                <w:spacing w:val="-5"/>
              </w:rPr>
              <w:t>部门</w:t>
            </w:r>
          </w:p>
        </w:tc>
        <w:tc>
          <w:tcPr>
            <w:tcW w:w="775" w:type="dxa"/>
            <w:vAlign w:val="top"/>
          </w:tcPr>
          <w:p w14:paraId="1105A1A7">
            <w:pPr>
              <w:pStyle w:val="6"/>
              <w:spacing w:before="211" w:line="219" w:lineRule="auto"/>
              <w:ind w:left="117"/>
            </w:pPr>
            <w:r>
              <w:rPr>
                <w:spacing w:val="-6"/>
              </w:rPr>
              <w:t>人数</w:t>
            </w:r>
          </w:p>
        </w:tc>
        <w:tc>
          <w:tcPr>
            <w:tcW w:w="4834" w:type="dxa"/>
            <w:vAlign w:val="top"/>
          </w:tcPr>
          <w:p w14:paraId="79F315C2">
            <w:pPr>
              <w:pStyle w:val="6"/>
              <w:spacing w:before="212" w:line="220" w:lineRule="auto"/>
              <w:ind w:left="2155"/>
            </w:pPr>
            <w:r>
              <w:rPr>
                <w:spacing w:val="-11"/>
              </w:rPr>
              <w:t>职责</w:t>
            </w:r>
          </w:p>
        </w:tc>
      </w:tr>
      <w:tr w14:paraId="2690E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0" w:type="dxa"/>
            <w:vAlign w:val="top"/>
          </w:tcPr>
          <w:p w14:paraId="4E1525E0">
            <w:pPr>
              <w:pStyle w:val="6"/>
              <w:spacing w:before="209" w:line="227" w:lineRule="auto"/>
              <w:ind w:left="345"/>
            </w:pPr>
            <w:r>
              <w:t>1</w:t>
            </w:r>
          </w:p>
        </w:tc>
        <w:tc>
          <w:tcPr>
            <w:tcW w:w="1895" w:type="dxa"/>
            <w:vAlign w:val="top"/>
          </w:tcPr>
          <w:p w14:paraId="177B7A92">
            <w:pPr>
              <w:pStyle w:val="6"/>
              <w:spacing w:before="209" w:line="217" w:lineRule="auto"/>
              <w:ind w:left="536"/>
            </w:pPr>
            <w:r>
              <w:rPr>
                <w:spacing w:val="-4"/>
              </w:rPr>
              <w:t>校领导</w:t>
            </w:r>
          </w:p>
        </w:tc>
        <w:tc>
          <w:tcPr>
            <w:tcW w:w="775" w:type="dxa"/>
            <w:vAlign w:val="top"/>
          </w:tcPr>
          <w:p w14:paraId="5CFB21A6">
            <w:pPr>
              <w:pStyle w:val="6"/>
              <w:spacing w:before="209" w:line="227" w:lineRule="auto"/>
              <w:ind w:left="337"/>
            </w:pPr>
            <w:r>
              <w:t>2</w:t>
            </w:r>
          </w:p>
        </w:tc>
        <w:tc>
          <w:tcPr>
            <w:tcW w:w="4834" w:type="dxa"/>
            <w:vAlign w:val="top"/>
          </w:tcPr>
          <w:p w14:paraId="353D1509">
            <w:pPr>
              <w:pStyle w:val="6"/>
              <w:spacing w:before="209" w:line="216" w:lineRule="auto"/>
              <w:ind w:left="897"/>
            </w:pPr>
            <w:r>
              <w:rPr>
                <w:spacing w:val="-3"/>
              </w:rPr>
              <w:t>负责统筹协调、督导检查</w:t>
            </w:r>
          </w:p>
        </w:tc>
      </w:tr>
      <w:tr w14:paraId="669A7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0" w:type="dxa"/>
            <w:vAlign w:val="top"/>
          </w:tcPr>
          <w:p w14:paraId="3521BC4C">
            <w:pPr>
              <w:pStyle w:val="6"/>
              <w:spacing w:before="209" w:line="227" w:lineRule="auto"/>
              <w:ind w:left="338"/>
            </w:pPr>
            <w:r>
              <w:t>2</w:t>
            </w:r>
          </w:p>
        </w:tc>
        <w:tc>
          <w:tcPr>
            <w:tcW w:w="1895" w:type="dxa"/>
            <w:vAlign w:val="top"/>
          </w:tcPr>
          <w:p w14:paraId="5565A25D">
            <w:pPr>
              <w:pStyle w:val="6"/>
              <w:spacing w:before="209" w:line="218" w:lineRule="auto"/>
              <w:ind w:left="529"/>
            </w:pPr>
            <w:r>
              <w:rPr>
                <w:spacing w:val="-2"/>
              </w:rPr>
              <w:t>德育处</w:t>
            </w:r>
          </w:p>
        </w:tc>
        <w:tc>
          <w:tcPr>
            <w:tcW w:w="775" w:type="dxa"/>
            <w:vAlign w:val="top"/>
          </w:tcPr>
          <w:p w14:paraId="51ABD6F1">
            <w:pPr>
              <w:pStyle w:val="6"/>
              <w:spacing w:before="209" w:line="227" w:lineRule="auto"/>
              <w:ind w:left="344"/>
            </w:pPr>
            <w:r>
              <w:t>1</w:t>
            </w:r>
          </w:p>
        </w:tc>
        <w:tc>
          <w:tcPr>
            <w:tcW w:w="4834" w:type="dxa"/>
            <w:vAlign w:val="top"/>
          </w:tcPr>
          <w:p w14:paraId="3CAEB139">
            <w:pPr>
              <w:pStyle w:val="6"/>
              <w:spacing w:before="209" w:line="218" w:lineRule="auto"/>
              <w:ind w:left="897"/>
            </w:pPr>
            <w:r>
              <w:rPr>
                <w:spacing w:val="-3"/>
              </w:rPr>
              <w:t>负责学生引导及家长沟通</w:t>
            </w:r>
          </w:p>
        </w:tc>
      </w:tr>
      <w:tr w14:paraId="2F8B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0" w:type="dxa"/>
            <w:vAlign w:val="top"/>
          </w:tcPr>
          <w:p w14:paraId="48BCC1FD">
            <w:pPr>
              <w:pStyle w:val="6"/>
              <w:spacing w:before="211" w:line="226" w:lineRule="auto"/>
              <w:ind w:left="349"/>
            </w:pPr>
            <w:r>
              <w:t>3</w:t>
            </w:r>
          </w:p>
        </w:tc>
        <w:tc>
          <w:tcPr>
            <w:tcW w:w="1895" w:type="dxa"/>
            <w:vAlign w:val="top"/>
          </w:tcPr>
          <w:p w14:paraId="37179D67">
            <w:pPr>
              <w:pStyle w:val="6"/>
              <w:spacing w:before="211" w:line="219" w:lineRule="auto"/>
              <w:ind w:left="534"/>
            </w:pPr>
            <w:r>
              <w:rPr>
                <w:spacing w:val="-4"/>
              </w:rPr>
              <w:t>教务处</w:t>
            </w:r>
          </w:p>
        </w:tc>
        <w:tc>
          <w:tcPr>
            <w:tcW w:w="775" w:type="dxa"/>
            <w:vAlign w:val="top"/>
          </w:tcPr>
          <w:p w14:paraId="17A1BAB0">
            <w:pPr>
              <w:pStyle w:val="6"/>
              <w:spacing w:before="211" w:line="226" w:lineRule="auto"/>
              <w:ind w:left="344"/>
            </w:pPr>
            <w:r>
              <w:t>1</w:t>
            </w:r>
          </w:p>
        </w:tc>
        <w:tc>
          <w:tcPr>
            <w:tcW w:w="4834" w:type="dxa"/>
            <w:vAlign w:val="top"/>
          </w:tcPr>
          <w:p w14:paraId="1AF0AE3B">
            <w:pPr>
              <w:pStyle w:val="6"/>
              <w:spacing w:before="211" w:line="217" w:lineRule="auto"/>
              <w:ind w:left="1587"/>
            </w:pPr>
            <w:r>
              <w:rPr>
                <w:spacing w:val="-3"/>
              </w:rPr>
              <w:t>协助秩序维护</w:t>
            </w:r>
          </w:p>
        </w:tc>
      </w:tr>
      <w:tr w14:paraId="09DAF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0" w:type="dxa"/>
            <w:vAlign w:val="top"/>
          </w:tcPr>
          <w:p w14:paraId="6673552E">
            <w:pPr>
              <w:pStyle w:val="6"/>
              <w:spacing w:before="211" w:line="226" w:lineRule="auto"/>
              <w:ind w:left="337"/>
            </w:pPr>
            <w:r>
              <w:t>4</w:t>
            </w:r>
          </w:p>
        </w:tc>
        <w:tc>
          <w:tcPr>
            <w:tcW w:w="1895" w:type="dxa"/>
            <w:vAlign w:val="top"/>
          </w:tcPr>
          <w:p w14:paraId="484C92A4">
            <w:pPr>
              <w:pStyle w:val="6"/>
              <w:spacing w:before="211" w:line="218" w:lineRule="auto"/>
              <w:ind w:left="537"/>
            </w:pPr>
            <w:r>
              <w:rPr>
                <w:spacing w:val="-5"/>
              </w:rPr>
              <w:t>年级部</w:t>
            </w:r>
          </w:p>
        </w:tc>
        <w:tc>
          <w:tcPr>
            <w:tcW w:w="775" w:type="dxa"/>
            <w:vAlign w:val="top"/>
          </w:tcPr>
          <w:p w14:paraId="02FB717E">
            <w:pPr>
              <w:pStyle w:val="6"/>
              <w:spacing w:before="211" w:line="226" w:lineRule="auto"/>
              <w:ind w:left="344"/>
            </w:pPr>
            <w:r>
              <w:t>1</w:t>
            </w:r>
          </w:p>
        </w:tc>
        <w:tc>
          <w:tcPr>
            <w:tcW w:w="4834" w:type="dxa"/>
            <w:vAlign w:val="top"/>
          </w:tcPr>
          <w:p w14:paraId="4C644F02">
            <w:pPr>
              <w:pStyle w:val="6"/>
              <w:spacing w:before="211" w:line="218" w:lineRule="auto"/>
              <w:ind w:left="1309"/>
            </w:pPr>
            <w:r>
              <w:rPr>
                <w:spacing w:val="-2"/>
              </w:rPr>
              <w:t>对接年级学生动态</w:t>
            </w:r>
          </w:p>
        </w:tc>
      </w:tr>
      <w:tr w14:paraId="2FF05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80" w:type="dxa"/>
            <w:vAlign w:val="top"/>
          </w:tcPr>
          <w:p w14:paraId="0CF80869">
            <w:pPr>
              <w:pStyle w:val="6"/>
              <w:spacing w:before="213" w:line="225" w:lineRule="auto"/>
              <w:ind w:left="342"/>
            </w:pPr>
            <w:r>
              <w:t>5</w:t>
            </w:r>
          </w:p>
        </w:tc>
        <w:tc>
          <w:tcPr>
            <w:tcW w:w="1895" w:type="dxa"/>
            <w:vAlign w:val="top"/>
          </w:tcPr>
          <w:p w14:paraId="473A4EF5">
            <w:pPr>
              <w:pStyle w:val="6"/>
              <w:spacing w:before="213" w:line="219" w:lineRule="auto"/>
              <w:ind w:left="552"/>
            </w:pPr>
            <w:r>
              <w:rPr>
                <w:spacing w:val="-10"/>
              </w:rPr>
              <w:t>总务处</w:t>
            </w:r>
          </w:p>
        </w:tc>
        <w:tc>
          <w:tcPr>
            <w:tcW w:w="775" w:type="dxa"/>
            <w:vAlign w:val="top"/>
          </w:tcPr>
          <w:p w14:paraId="2BDEA306">
            <w:pPr>
              <w:pStyle w:val="6"/>
              <w:spacing w:before="213" w:line="225" w:lineRule="auto"/>
              <w:ind w:left="337"/>
            </w:pPr>
            <w:r>
              <w:t>2</w:t>
            </w:r>
          </w:p>
        </w:tc>
        <w:tc>
          <w:tcPr>
            <w:tcW w:w="4834" w:type="dxa"/>
            <w:vAlign w:val="top"/>
          </w:tcPr>
          <w:p w14:paraId="67542613">
            <w:pPr>
              <w:pStyle w:val="6"/>
              <w:spacing w:before="214" w:line="216" w:lineRule="auto"/>
              <w:ind w:left="601"/>
            </w:pPr>
            <w:r>
              <w:rPr>
                <w:spacing w:val="-1"/>
              </w:rPr>
              <w:t>保卫人员佩戴器械，应急处突</w:t>
            </w:r>
          </w:p>
        </w:tc>
      </w:tr>
      <w:tr w14:paraId="0F24B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0" w:type="dxa"/>
            <w:vAlign w:val="top"/>
          </w:tcPr>
          <w:p w14:paraId="3469FD1C">
            <w:pPr>
              <w:pStyle w:val="6"/>
              <w:spacing w:before="213" w:line="228" w:lineRule="auto"/>
              <w:ind w:left="341"/>
            </w:pPr>
            <w:r>
              <w:t>6</w:t>
            </w:r>
          </w:p>
        </w:tc>
        <w:tc>
          <w:tcPr>
            <w:tcW w:w="1895" w:type="dxa"/>
            <w:vAlign w:val="top"/>
          </w:tcPr>
          <w:p w14:paraId="2265EF97">
            <w:pPr>
              <w:pStyle w:val="6"/>
              <w:spacing w:before="212" w:line="217" w:lineRule="auto"/>
              <w:ind w:left="114"/>
            </w:pPr>
            <w:r>
              <w:rPr>
                <w:spacing w:val="-2"/>
              </w:rPr>
              <w:t>其他职能处室</w:t>
            </w:r>
          </w:p>
        </w:tc>
        <w:tc>
          <w:tcPr>
            <w:tcW w:w="775" w:type="dxa"/>
            <w:vAlign w:val="top"/>
          </w:tcPr>
          <w:p w14:paraId="5926A28D">
            <w:pPr>
              <w:pStyle w:val="6"/>
              <w:spacing w:before="213" w:line="228" w:lineRule="auto"/>
              <w:ind w:left="344"/>
            </w:pPr>
            <w:r>
              <w:t>1</w:t>
            </w:r>
          </w:p>
        </w:tc>
        <w:tc>
          <w:tcPr>
            <w:tcW w:w="4834" w:type="dxa"/>
            <w:vAlign w:val="top"/>
          </w:tcPr>
          <w:p w14:paraId="7A015737">
            <w:pPr>
              <w:pStyle w:val="6"/>
              <w:spacing w:before="208" w:line="221" w:lineRule="auto"/>
              <w:ind w:left="199"/>
            </w:pPr>
            <w:r>
              <w:rPr>
                <w:spacing w:val="-2"/>
              </w:rPr>
              <w:t>负责交通疏导、安全警戒及应急处置</w:t>
            </w:r>
          </w:p>
        </w:tc>
      </w:tr>
    </w:tbl>
    <w:p w14:paraId="187B71B7">
      <w:pPr>
        <w:spacing w:before="175" w:line="227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四、工作要求</w:t>
      </w:r>
    </w:p>
    <w:p w14:paraId="128B976F">
      <w:pPr>
        <w:pStyle w:val="2"/>
        <w:spacing w:before="181" w:line="277" w:lineRule="auto"/>
        <w:ind w:left="26" w:right="91" w:firstLine="660"/>
      </w:pPr>
      <w:r>
        <w:rPr>
          <w:spacing w:val="7"/>
        </w:rPr>
        <w:t>1.高度重视。各部门要高度重视护学岗工作，充分认识</w:t>
      </w:r>
      <w:r>
        <w:rPr>
          <w:spacing w:val="14"/>
        </w:rPr>
        <w:t xml:space="preserve"> </w:t>
      </w:r>
      <w:r>
        <w:rPr>
          <w:spacing w:val="7"/>
        </w:rPr>
        <w:t>其重要性，认真履行职责。</w:t>
      </w:r>
    </w:p>
    <w:p w14:paraId="15604A65">
      <w:pPr>
        <w:pStyle w:val="2"/>
        <w:spacing w:before="189" w:line="221" w:lineRule="auto"/>
        <w:ind w:left="679"/>
      </w:pPr>
      <w:r>
        <w:rPr>
          <w:spacing w:val="8"/>
        </w:rPr>
        <w:t>2.责任到人。各部门要明确责任，确保执勤人员安排到</w:t>
      </w:r>
    </w:p>
    <w:p w14:paraId="13DBD778">
      <w:pPr>
        <w:spacing w:line="221" w:lineRule="auto"/>
        <w:sectPr>
          <w:pgSz w:w="11906" w:h="16839"/>
          <w:pgMar w:top="1431" w:right="1710" w:bottom="0" w:left="1785" w:header="0" w:footer="0" w:gutter="0"/>
          <w:cols w:space="720" w:num="1"/>
        </w:sectPr>
      </w:pPr>
    </w:p>
    <w:p w14:paraId="244306F4">
      <w:pPr>
        <w:pStyle w:val="2"/>
        <w:spacing w:before="185" w:line="333" w:lineRule="auto"/>
        <w:ind w:left="69" w:right="91" w:hanging="48"/>
      </w:pPr>
      <w:r>
        <w:rPr>
          <w:spacing w:val="12"/>
        </w:rPr>
        <w:t>位，不得出现缺岗、漏岗现象，执勤人员需提前</w:t>
      </w:r>
      <w:r>
        <w:rPr>
          <w:spacing w:val="-22"/>
        </w:rPr>
        <w:t xml:space="preserve"> </w:t>
      </w:r>
      <w:r>
        <w:rPr>
          <w:spacing w:val="12"/>
        </w:rPr>
        <w:t>10</w:t>
      </w:r>
      <w:r>
        <w:rPr>
          <w:spacing w:val="-55"/>
        </w:rPr>
        <w:t xml:space="preserve"> </w:t>
      </w:r>
      <w:r>
        <w:rPr>
          <w:spacing w:val="12"/>
        </w:rPr>
        <w:t>分钟到</w:t>
      </w:r>
      <w:r>
        <w:t xml:space="preserve"> </w:t>
      </w:r>
      <w:r>
        <w:rPr>
          <w:spacing w:val="6"/>
        </w:rPr>
        <w:t>岗，穿戴护学岗标识（马甲、袖标等</w:t>
      </w:r>
      <w:r>
        <w:rPr>
          <w:spacing w:val="22"/>
        </w:rPr>
        <w:t>），</w:t>
      </w:r>
      <w:r>
        <w:rPr>
          <w:spacing w:val="6"/>
        </w:rPr>
        <w:t>不得迟到早退。</w:t>
      </w:r>
    </w:p>
    <w:p w14:paraId="33F4E3D5">
      <w:pPr>
        <w:pStyle w:val="2"/>
        <w:spacing w:before="4" w:line="295" w:lineRule="auto"/>
        <w:ind w:left="29" w:right="91" w:firstLine="663"/>
      </w:pPr>
      <w:r>
        <w:rPr>
          <w:spacing w:val="7"/>
        </w:rPr>
        <w:t>3.安全保障。护学期间，车辆一律禁止出入校门。护学</w:t>
      </w:r>
      <w:r>
        <w:rPr>
          <w:spacing w:val="9"/>
        </w:rPr>
        <w:t xml:space="preserve"> 人员应主动疏导人流车流，劝阻不文明行为</w:t>
      </w:r>
      <w:r>
        <w:rPr>
          <w:spacing w:val="8"/>
        </w:rPr>
        <w:t>，如遇突发事件</w:t>
      </w:r>
      <w:r>
        <w:t xml:space="preserve"> </w:t>
      </w:r>
      <w:r>
        <w:rPr>
          <w:spacing w:val="9"/>
        </w:rPr>
        <w:t>立即上报，并按学校突发事件应急处理预案进行处</w:t>
      </w:r>
      <w:r>
        <w:rPr>
          <w:spacing w:val="8"/>
        </w:rPr>
        <w:t>置。</w:t>
      </w:r>
    </w:p>
    <w:p w14:paraId="583CDB98">
      <w:pPr>
        <w:pStyle w:val="2"/>
        <w:spacing w:before="190" w:line="277" w:lineRule="auto"/>
        <w:ind w:left="44" w:right="89" w:firstLine="634"/>
      </w:pPr>
      <w:r>
        <w:rPr>
          <w:spacing w:val="8"/>
        </w:rPr>
        <w:t>4.联动协作。各部门加强沟通，确保信息畅通；总务处</w:t>
      </w:r>
      <w:r>
        <w:t xml:space="preserve"> </w:t>
      </w:r>
      <w:r>
        <w:rPr>
          <w:spacing w:val="7"/>
        </w:rPr>
        <w:t>需提前检查安防设备，保障物资到位。</w:t>
      </w:r>
    </w:p>
    <w:p w14:paraId="0C888744">
      <w:pPr>
        <w:pStyle w:val="2"/>
        <w:spacing w:before="188" w:line="277" w:lineRule="auto"/>
        <w:ind w:left="70" w:firstLine="613"/>
      </w:pPr>
      <w:r>
        <w:rPr>
          <w:spacing w:val="7"/>
        </w:rPr>
        <w:t>5.考勤总结。德育处负责执勤记录，并对无故缺勤者予</w:t>
      </w:r>
      <w:r>
        <w:rPr>
          <w:spacing w:val="18"/>
        </w:rPr>
        <w:t xml:space="preserve"> </w:t>
      </w:r>
      <w:r>
        <w:rPr>
          <w:spacing w:val="-1"/>
        </w:rPr>
        <w:t>以通报。德育处定期对护学岗工作进行总结，提出</w:t>
      </w:r>
      <w:r>
        <w:rPr>
          <w:spacing w:val="-2"/>
        </w:rPr>
        <w:t>改进措施。</w:t>
      </w:r>
    </w:p>
    <w:p w14:paraId="1D9CFDF6">
      <w:pPr>
        <w:spacing w:before="190" w:line="227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五、其他事项</w:t>
      </w:r>
    </w:p>
    <w:p w14:paraId="58540397">
      <w:pPr>
        <w:pStyle w:val="2"/>
        <w:spacing w:before="181" w:line="277" w:lineRule="auto"/>
        <w:ind w:left="86" w:right="90" w:firstLine="600"/>
      </w:pPr>
      <w:r>
        <w:rPr>
          <w:spacing w:val="3"/>
        </w:rPr>
        <w:t>1.校领导行政值班安排表由党政办负责汇总，于每月</w:t>
      </w:r>
      <w:r>
        <w:rPr>
          <w:spacing w:val="-43"/>
        </w:rPr>
        <w:t xml:space="preserve"> </w:t>
      </w:r>
      <w:r>
        <w:rPr>
          <w:spacing w:val="3"/>
        </w:rPr>
        <w:t>25</w:t>
      </w:r>
      <w:r>
        <w:t xml:space="preserve"> 日前同步至德育处。</w:t>
      </w:r>
    </w:p>
    <w:p w14:paraId="25311A3A">
      <w:pPr>
        <w:pStyle w:val="2"/>
        <w:spacing w:before="188" w:line="277" w:lineRule="auto"/>
        <w:ind w:left="23" w:right="91" w:firstLine="655"/>
      </w:pPr>
      <w:r>
        <w:rPr>
          <w:spacing w:val="9"/>
        </w:rPr>
        <w:t>2.德育处于每月</w:t>
      </w:r>
      <w:r>
        <w:rPr>
          <w:spacing w:val="-38"/>
        </w:rPr>
        <w:t xml:space="preserve"> </w:t>
      </w:r>
      <w:r>
        <w:rPr>
          <w:spacing w:val="9"/>
        </w:rPr>
        <w:t>28 日前完成次月全校护学岗值班安排</w:t>
      </w:r>
      <w:r>
        <w:t xml:space="preserve"> </w:t>
      </w:r>
      <w:r>
        <w:rPr>
          <w:spacing w:val="8"/>
        </w:rPr>
        <w:t>表编制，并及时发布护学岗通知。</w:t>
      </w:r>
    </w:p>
    <w:p w14:paraId="77E7C97E">
      <w:pPr>
        <w:pStyle w:val="2"/>
        <w:spacing w:before="189" w:line="279" w:lineRule="auto"/>
        <w:ind w:left="21" w:right="91" w:firstLine="670"/>
      </w:pPr>
      <w:r>
        <w:rPr>
          <w:spacing w:val="7"/>
        </w:rPr>
        <w:t>3.本通知自印发之日起执行，未尽事宜由德育处负责解</w:t>
      </w:r>
      <w:r>
        <w:rPr>
          <w:spacing w:val="9"/>
        </w:rPr>
        <w:t xml:space="preserve"> </w:t>
      </w:r>
      <w:r>
        <w:t>释。</w:t>
      </w:r>
    </w:p>
    <w:sectPr>
      <w:pgSz w:w="11906" w:h="16839"/>
      <w:pgMar w:top="1431" w:right="171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6BE361D"/>
    <w:rsid w:val="70825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668</Words>
  <Characters>715</Characters>
  <TotalTime>0</TotalTime>
  <ScaleCrop>false</ScaleCrop>
  <LinksUpToDate>false</LinksUpToDate>
  <CharactersWithSpaces>739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2025-03-11T10:49:00Z</dcterms:created>
  <dc:creator>王鑫</dc:creator>
  <cp:lastModifiedBy>权阿帅 </cp:lastModifiedBy>
  <dcterms:modified xsi:type="dcterms:W3CDTF">2025-09-08T07:07:23Z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2025-09-08T15:07:09Z</vt:filetime>
  </property>
  <property fmtid="{D5CDD505-2E9C-101B-9397-08002B2CF9AE}" pid="4" name="KSOProductBuildVer">
    <vt:lpwstr>2052-12.1.0.22529</vt:lpwstr>
  </property>
  <property fmtid="{D5CDD505-2E9C-101B-9397-08002B2CF9AE}" pid="5" name="ICV">
    <vt:lpwstr>74A15CCA165F420FBBAF6C5654F16589_13</vt:lpwstr>
  </property>
</Properties>
</file>